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DBA" w:rsidRDefault="00F17DBA" w:rsidP="000B7FA9">
      <w:pPr>
        <w:spacing w:after="0" w:line="240" w:lineRule="auto"/>
        <w:rPr>
          <w:rFonts w:ascii="Arial" w:hAnsi="Arial" w:cs="Arial"/>
          <w:bCs/>
          <w:color w:val="00284B"/>
          <w:sz w:val="16"/>
          <w:szCs w:val="16"/>
        </w:rPr>
      </w:pPr>
    </w:p>
    <w:p w:rsidR="00F17DBA" w:rsidRDefault="00F17DBA" w:rsidP="000B7FA9">
      <w:pPr>
        <w:spacing w:after="0" w:line="240" w:lineRule="auto"/>
        <w:rPr>
          <w:rFonts w:ascii="Arial" w:hAnsi="Arial" w:cs="Arial"/>
          <w:bCs/>
          <w:color w:val="00284B"/>
          <w:sz w:val="16"/>
          <w:szCs w:val="16"/>
        </w:rPr>
      </w:pPr>
    </w:p>
    <w:p w:rsidR="00F17DBA" w:rsidRPr="00EA0315" w:rsidRDefault="0046089B" w:rsidP="000B7FA9">
      <w:pPr>
        <w:spacing w:after="0" w:line="240" w:lineRule="auto"/>
        <w:rPr>
          <w:rFonts w:ascii="Arial" w:hAnsi="Arial" w:cs="Arial"/>
          <w:bCs/>
          <w:color w:val="00284B"/>
          <w:sz w:val="18"/>
          <w:szCs w:val="18"/>
        </w:rPr>
      </w:pPr>
      <w:r w:rsidRPr="00EA0315">
        <w:rPr>
          <w:rFonts w:ascii="Arial" w:hAnsi="Arial" w:cs="Arial"/>
          <w:bCs/>
          <w:color w:val="00284B"/>
          <w:sz w:val="18"/>
          <w:szCs w:val="18"/>
        </w:rPr>
        <w:t>Dossier suivi par V. Haroutunian</w:t>
      </w:r>
      <w:r w:rsidR="00E82F09" w:rsidRPr="00EA0315">
        <w:rPr>
          <w:rFonts w:ascii="Arial" w:hAnsi="Arial" w:cs="Arial"/>
          <w:bCs/>
          <w:color w:val="00284B"/>
          <w:sz w:val="18"/>
          <w:szCs w:val="18"/>
        </w:rPr>
        <w:br/>
      </w:r>
      <w:hyperlink r:id="rId8" w:history="1">
        <w:r w:rsidR="00F17DBA" w:rsidRPr="00EA0315">
          <w:rPr>
            <w:rStyle w:val="Lienhypertexte"/>
            <w:rFonts w:ascii="Arial" w:hAnsi="Arial" w:cs="Arial"/>
            <w:bCs/>
            <w:sz w:val="18"/>
            <w:szCs w:val="18"/>
          </w:rPr>
          <w:t>valerie.haroutunian@cnrs.fr</w:t>
        </w:r>
      </w:hyperlink>
    </w:p>
    <w:p w:rsidR="00C83FD6" w:rsidRPr="00FD4D41" w:rsidRDefault="00C83FD6" w:rsidP="000B7FA9">
      <w:pPr>
        <w:spacing w:after="0" w:line="240" w:lineRule="auto"/>
        <w:rPr>
          <w:rFonts w:ascii="Arial" w:hAnsi="Arial" w:cs="Arial"/>
        </w:rPr>
      </w:pPr>
    </w:p>
    <w:p w:rsidR="000B7FA9" w:rsidRPr="00FD4D41" w:rsidRDefault="000B7FA9" w:rsidP="000B7FA9">
      <w:pPr>
        <w:spacing w:after="0" w:line="240" w:lineRule="auto"/>
        <w:rPr>
          <w:rFonts w:ascii="Arial" w:hAnsi="Arial" w:cs="Arial"/>
        </w:rPr>
      </w:pPr>
    </w:p>
    <w:p w:rsidR="00F372F4" w:rsidRPr="0052785E" w:rsidRDefault="0052785E" w:rsidP="0052785E">
      <w:pPr>
        <w:spacing w:after="0" w:line="240" w:lineRule="auto"/>
        <w:ind w:right="107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Calendrier des </w:t>
      </w:r>
      <w:r w:rsidR="000130F7" w:rsidRPr="00FD4D41">
        <w:rPr>
          <w:rFonts w:ascii="Arial" w:hAnsi="Arial" w:cs="Arial"/>
          <w:b/>
          <w:bCs/>
          <w:sz w:val="24"/>
          <w:szCs w:val="24"/>
          <w:u w:val="single"/>
        </w:rPr>
        <w:t>CDU 202</w:t>
      </w:r>
      <w:r w:rsidR="00FE645E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:rsidR="0052785E" w:rsidRPr="0054025E" w:rsidRDefault="0030247E" w:rsidP="0052785E">
      <w:pPr>
        <w:spacing w:after="0" w:line="240" w:lineRule="auto"/>
        <w:rPr>
          <w:rFonts w:ascii="Arial" w:eastAsia="Times New Roman" w:hAnsi="Arial" w:cs="Arial"/>
          <w:color w:val="00284B"/>
          <w:lang w:eastAsia="fr-FR"/>
        </w:rPr>
      </w:pPr>
      <w:r w:rsidRPr="0030247E">
        <w:rPr>
          <w:rFonts w:ascii="Arial" w:eastAsia="Times New Roman" w:hAnsi="Arial" w:cs="Arial"/>
          <w:color w:val="000000" w:themeColor="text1"/>
          <w:lang w:eastAsia="fr-FR"/>
        </w:rPr>
        <w:tab/>
      </w:r>
    </w:p>
    <w:p w:rsidR="0052785E" w:rsidRPr="0030247E" w:rsidRDefault="0052785E" w:rsidP="0052785E">
      <w:pPr>
        <w:spacing w:after="0" w:line="240" w:lineRule="auto"/>
        <w:rPr>
          <w:rFonts w:ascii="Arial" w:eastAsia="Times New Roman" w:hAnsi="Arial" w:cs="Arial"/>
          <w:color w:val="000000" w:themeColor="text1"/>
          <w:lang w:eastAsia="fr-FR"/>
        </w:rPr>
      </w:pPr>
    </w:p>
    <w:tbl>
      <w:tblPr>
        <w:tblStyle w:val="Tableausimple1"/>
        <w:tblW w:w="0" w:type="auto"/>
        <w:jc w:val="center"/>
        <w:tblLook w:val="04A0" w:firstRow="1" w:lastRow="0" w:firstColumn="1" w:lastColumn="0" w:noHBand="0" w:noVBand="1"/>
      </w:tblPr>
      <w:tblGrid>
        <w:gridCol w:w="3350"/>
        <w:gridCol w:w="4772"/>
      </w:tblGrid>
      <w:tr w:rsidR="0052785E" w:rsidTr="001C5D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52785E" w:rsidRPr="006D6045" w:rsidRDefault="0052785E" w:rsidP="007230D5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808080" w:themeColor="background1" w:themeShade="80"/>
                <w:lang w:eastAsia="fr-FR"/>
              </w:rPr>
            </w:pPr>
            <w:r w:rsidRPr="006D6045">
              <w:rPr>
                <w:rFonts w:ascii="Arial" w:eastAsia="Times New Roman" w:hAnsi="Arial" w:cs="Arial"/>
                <w:b w:val="0"/>
                <w:bCs w:val="0"/>
                <w:color w:val="808080" w:themeColor="background1" w:themeShade="80"/>
                <w:lang w:eastAsia="fr-FR"/>
              </w:rPr>
              <w:t>Dates</w:t>
            </w:r>
          </w:p>
        </w:tc>
        <w:tc>
          <w:tcPr>
            <w:tcW w:w="4772" w:type="dxa"/>
            <w:vAlign w:val="center"/>
          </w:tcPr>
          <w:p w:rsidR="0052785E" w:rsidRPr="006D6045" w:rsidRDefault="0052785E" w:rsidP="007230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color w:val="808080" w:themeColor="background1" w:themeShade="80"/>
                <w:lang w:eastAsia="fr-FR"/>
              </w:rPr>
            </w:pPr>
            <w:r w:rsidRPr="006D6045">
              <w:rPr>
                <w:rFonts w:ascii="Arial" w:eastAsia="Times New Roman" w:hAnsi="Arial" w:cs="Arial"/>
                <w:b w:val="0"/>
                <w:bCs w:val="0"/>
                <w:color w:val="808080" w:themeColor="background1" w:themeShade="80"/>
                <w:lang w:eastAsia="fr-FR"/>
              </w:rPr>
              <w:t>Lieux</w:t>
            </w:r>
          </w:p>
        </w:tc>
      </w:tr>
      <w:tr w:rsidR="0052785E" w:rsidTr="001C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DB3C27" w:rsidRDefault="00EE48DB" w:rsidP="00665E7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eastAsia="fr-F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eastAsia="fr-FR"/>
              </w:rPr>
              <w:t xml:space="preserve">Lundi 2 février et mardi 3 février </w:t>
            </w:r>
          </w:p>
          <w:p w:rsidR="00F9532B" w:rsidRPr="00FE645E" w:rsidRDefault="00F9532B" w:rsidP="00F9532B">
            <w:pPr>
              <w:jc w:val="center"/>
              <w:rPr>
                <w:rFonts w:ascii="Arial" w:hAnsi="Arial" w:cs="Arial"/>
                <w:bCs w:val="0"/>
                <w:color w:val="000000" w:themeColor="text1"/>
              </w:rPr>
            </w:pPr>
            <w:r w:rsidRPr="00FE645E">
              <w:rPr>
                <w:rFonts w:ascii="Arial" w:hAnsi="Arial" w:cs="Arial"/>
                <w:bCs w:val="0"/>
                <w:color w:val="000000" w:themeColor="text1"/>
              </w:rPr>
              <w:t>CDU Elargi (</w:t>
            </w:r>
            <w:r w:rsidR="00C93B14">
              <w:rPr>
                <w:rFonts w:ascii="Arial" w:hAnsi="Arial" w:cs="Arial"/>
                <w:bCs w:val="0"/>
                <w:color w:val="000000" w:themeColor="text1"/>
              </w:rPr>
              <w:t xml:space="preserve">UMR, </w:t>
            </w:r>
            <w:r w:rsidR="00A16FE7">
              <w:rPr>
                <w:rFonts w:ascii="Arial" w:hAnsi="Arial" w:cs="Arial"/>
                <w:bCs w:val="0"/>
                <w:color w:val="000000" w:themeColor="text1"/>
              </w:rPr>
              <w:t>UAR</w:t>
            </w:r>
            <w:r w:rsidRPr="00FE645E">
              <w:rPr>
                <w:rFonts w:ascii="Arial" w:hAnsi="Arial" w:cs="Arial"/>
                <w:bCs w:val="0"/>
                <w:color w:val="000000" w:themeColor="text1"/>
              </w:rPr>
              <w:t>)</w:t>
            </w:r>
          </w:p>
          <w:p w:rsidR="00F9532B" w:rsidRPr="00F372F4" w:rsidRDefault="00F9532B" w:rsidP="00665E73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eastAsia="fr-FR"/>
              </w:rPr>
            </w:pPr>
          </w:p>
        </w:tc>
        <w:tc>
          <w:tcPr>
            <w:tcW w:w="4772" w:type="dxa"/>
            <w:vAlign w:val="center"/>
          </w:tcPr>
          <w:p w:rsidR="0052785E" w:rsidRPr="006D6045" w:rsidRDefault="00F9532B" w:rsidP="007230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Lyon</w:t>
            </w:r>
          </w:p>
        </w:tc>
      </w:tr>
      <w:tr w:rsidR="00EE48DB" w:rsidRPr="00CF008E" w:rsidTr="001C5D39">
        <w:trPr>
          <w:trHeight w:hRule="exact"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Default="00EE48DB" w:rsidP="00EE48D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eastAsia="fr-F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eastAsia="fr-FR"/>
              </w:rPr>
              <w:t>Mardi 10 mars</w:t>
            </w:r>
          </w:p>
          <w:p w:rsidR="00C93B14" w:rsidRPr="00C93B14" w:rsidRDefault="00C93B14" w:rsidP="00EE48DB">
            <w:pPr>
              <w:jc w:val="center"/>
              <w:rPr>
                <w:rFonts w:ascii="Arial" w:eastAsia="Times New Roman" w:hAnsi="Arial" w:cs="Arial"/>
                <w:bCs w:val="0"/>
                <w:color w:val="000000" w:themeColor="text1"/>
                <w:lang w:eastAsia="fr-FR"/>
              </w:rPr>
            </w:pPr>
            <w:r w:rsidRPr="00C93B14">
              <w:rPr>
                <w:rFonts w:ascii="Arial" w:eastAsia="Times New Roman" w:hAnsi="Arial" w:cs="Arial"/>
                <w:bCs w:val="0"/>
                <w:color w:val="000000" w:themeColor="text1"/>
                <w:lang w:eastAsia="fr-FR"/>
              </w:rPr>
              <w:t>CDU Restreint (UMR)</w:t>
            </w:r>
          </w:p>
        </w:tc>
        <w:tc>
          <w:tcPr>
            <w:tcW w:w="4772" w:type="dxa"/>
            <w:vAlign w:val="center"/>
          </w:tcPr>
          <w:p w:rsidR="00EE48DB" w:rsidRPr="006D6045" w:rsidRDefault="008F2EFB" w:rsidP="008F2E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>A Paris,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 lieu à </w:t>
            </w:r>
            <w:r w:rsidR="00E612B7">
              <w:rPr>
                <w:rFonts w:ascii="Arial" w:eastAsia="Times New Roman" w:hAnsi="Arial" w:cs="Arial"/>
                <w:color w:val="000000" w:themeColor="text1"/>
                <w:lang w:eastAsia="fr-FR"/>
              </w:rPr>
              <w:t>définir</w:t>
            </w:r>
          </w:p>
        </w:tc>
      </w:tr>
      <w:tr w:rsidR="00EE48DB" w:rsidTr="001C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>Mardi 14 avril</w:t>
            </w:r>
          </w:p>
          <w:p w:rsidR="00C93B14" w:rsidRDefault="00C93B14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C93B14">
              <w:rPr>
                <w:rFonts w:ascii="Arial" w:eastAsia="Times New Roman" w:hAnsi="Arial" w:cs="Arial"/>
                <w:bCs w:val="0"/>
                <w:color w:val="000000" w:themeColor="text1"/>
                <w:lang w:eastAsia="fr-FR"/>
              </w:rPr>
              <w:t>CDU Restreint (UMR)</w:t>
            </w:r>
          </w:p>
          <w:p w:rsidR="00EE48DB" w:rsidRPr="00F372F4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4772" w:type="dxa"/>
            <w:vAlign w:val="center"/>
          </w:tcPr>
          <w:p w:rsidR="00EE48DB" w:rsidRPr="006D6045" w:rsidRDefault="00EE48DB" w:rsidP="00EE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Salle Frédéric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>Joliot</w:t>
            </w:r>
            <w:proofErr w:type="spellEnd"/>
          </w:p>
        </w:tc>
      </w:tr>
      <w:tr w:rsidR="00EE48DB" w:rsidTr="001C5D39">
        <w:trPr>
          <w:trHeight w:hRule="exact"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Mardi 5 mai et Mercredi 6 mai</w:t>
            </w:r>
          </w:p>
          <w:p w:rsidR="00EE48DB" w:rsidRPr="00F372F4" w:rsidRDefault="00EE48DB" w:rsidP="00484AE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>Journées Institut</w:t>
            </w:r>
          </w:p>
        </w:tc>
        <w:tc>
          <w:tcPr>
            <w:tcW w:w="4772" w:type="dxa"/>
            <w:vAlign w:val="center"/>
          </w:tcPr>
          <w:p w:rsidR="00EE48DB" w:rsidRPr="006D6045" w:rsidRDefault="00E612B7" w:rsidP="00EE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>Auditorium PMA</w:t>
            </w:r>
          </w:p>
        </w:tc>
      </w:tr>
      <w:tr w:rsidR="00EE48DB" w:rsidTr="001C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Mardi 26 mai</w:t>
            </w:r>
          </w:p>
          <w:p w:rsidR="00C93B14" w:rsidRPr="00DB3C27" w:rsidRDefault="00C93B14" w:rsidP="00EE48DB">
            <w:pPr>
              <w:jc w:val="center"/>
              <w:rPr>
                <w:rFonts w:ascii="Arial" w:hAnsi="Arial" w:cs="Arial"/>
                <w:b w:val="0"/>
              </w:rPr>
            </w:pPr>
            <w:r w:rsidRPr="00C93B14">
              <w:rPr>
                <w:rFonts w:ascii="Arial" w:eastAsia="Times New Roman" w:hAnsi="Arial" w:cs="Arial"/>
                <w:bCs w:val="0"/>
                <w:color w:val="000000" w:themeColor="text1"/>
                <w:lang w:eastAsia="fr-FR"/>
              </w:rPr>
              <w:t>CDU Restreint (UMR)</w:t>
            </w:r>
          </w:p>
        </w:tc>
        <w:tc>
          <w:tcPr>
            <w:tcW w:w="4772" w:type="dxa"/>
            <w:vAlign w:val="center"/>
          </w:tcPr>
          <w:p w:rsidR="00EE48DB" w:rsidRPr="006D6045" w:rsidRDefault="002747AD" w:rsidP="00EE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>Musée Curie</w:t>
            </w:r>
          </w:p>
        </w:tc>
      </w:tr>
      <w:tr w:rsidR="00EE48DB" w:rsidTr="001C5D39">
        <w:trPr>
          <w:trHeight w:hRule="exact" w:val="13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Lundi 29 Juin</w:t>
            </w:r>
          </w:p>
          <w:p w:rsidR="00C93B14" w:rsidRPr="00F372F4" w:rsidRDefault="00C93B14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C93B14">
              <w:rPr>
                <w:rFonts w:ascii="Arial" w:eastAsia="Times New Roman" w:hAnsi="Arial" w:cs="Arial"/>
                <w:bCs w:val="0"/>
                <w:color w:val="000000" w:themeColor="text1"/>
                <w:lang w:eastAsia="fr-FR"/>
              </w:rPr>
              <w:t>CDU Restreint (UMR)</w:t>
            </w:r>
          </w:p>
        </w:tc>
        <w:tc>
          <w:tcPr>
            <w:tcW w:w="4772" w:type="dxa"/>
            <w:vAlign w:val="center"/>
          </w:tcPr>
          <w:p w:rsidR="00EE48DB" w:rsidRPr="006D6045" w:rsidRDefault="00EE48DB" w:rsidP="00EE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Salle Jean Perrin</w:t>
            </w:r>
          </w:p>
        </w:tc>
      </w:tr>
      <w:tr w:rsidR="00EE48DB" w:rsidTr="001C5D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strike/>
                <w:color w:val="FF0000"/>
              </w:rPr>
            </w:pPr>
          </w:p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 xml:space="preserve">Lundi 28 et Mardi 29 septembre </w:t>
            </w:r>
          </w:p>
          <w:p w:rsidR="00EE48DB" w:rsidRDefault="00EE48DB" w:rsidP="00EE48DB">
            <w:pPr>
              <w:jc w:val="center"/>
              <w:rPr>
                <w:rFonts w:ascii="Arial" w:hAnsi="Arial" w:cs="Arial"/>
                <w:bCs w:val="0"/>
                <w:color w:val="000000" w:themeColor="text1"/>
              </w:rPr>
            </w:pPr>
            <w:r w:rsidRPr="00FE645E">
              <w:rPr>
                <w:rFonts w:ascii="Arial" w:hAnsi="Arial" w:cs="Arial"/>
                <w:bCs w:val="0"/>
                <w:color w:val="000000" w:themeColor="text1"/>
              </w:rPr>
              <w:t>CDU Elargi (</w:t>
            </w:r>
            <w:r w:rsidR="00C93B14">
              <w:rPr>
                <w:rFonts w:ascii="Arial" w:hAnsi="Arial" w:cs="Arial"/>
                <w:bCs w:val="0"/>
                <w:color w:val="000000" w:themeColor="text1"/>
              </w:rPr>
              <w:t>UMR, UAR, IRL</w:t>
            </w:r>
            <w:r w:rsidRPr="00FE645E">
              <w:rPr>
                <w:rFonts w:ascii="Arial" w:hAnsi="Arial" w:cs="Arial"/>
                <w:bCs w:val="0"/>
                <w:color w:val="000000" w:themeColor="text1"/>
              </w:rPr>
              <w:t>)</w:t>
            </w:r>
          </w:p>
          <w:p w:rsidR="00C93B14" w:rsidRPr="00FE645E" w:rsidRDefault="00C93B14" w:rsidP="00EE48DB">
            <w:pPr>
              <w:jc w:val="center"/>
              <w:rPr>
                <w:rFonts w:ascii="Arial" w:hAnsi="Arial" w:cs="Arial"/>
                <w:bCs w:val="0"/>
                <w:color w:val="000000" w:themeColor="text1"/>
              </w:rPr>
            </w:pPr>
            <w:r>
              <w:rPr>
                <w:rFonts w:ascii="Arial" w:hAnsi="Arial" w:cs="Arial"/>
                <w:bCs w:val="0"/>
                <w:color w:val="000000" w:themeColor="text1"/>
              </w:rPr>
              <w:t>DU/RA/RT</w:t>
            </w:r>
          </w:p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  <w:p w:rsidR="00EE48DB" w:rsidRPr="00DE51B5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</w:p>
        </w:tc>
        <w:tc>
          <w:tcPr>
            <w:tcW w:w="4772" w:type="dxa"/>
            <w:vAlign w:val="center"/>
          </w:tcPr>
          <w:p w:rsidR="00EE48DB" w:rsidRPr="00C93B14" w:rsidRDefault="00C93B14" w:rsidP="00EE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d</w:t>
            </w:r>
            <w:r w:rsidRPr="00C93B14">
              <w:rPr>
                <w:rFonts w:ascii="Arial" w:hAnsi="Arial" w:cs="Arial"/>
                <w:color w:val="000000" w:themeColor="text1"/>
              </w:rPr>
              <w:t>éfinir</w:t>
            </w:r>
          </w:p>
        </w:tc>
      </w:tr>
      <w:tr w:rsidR="00EE48DB" w:rsidTr="001C5D39">
        <w:trPr>
          <w:trHeight w:hRule="exact" w:val="9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Default="00EE48DB" w:rsidP="00EE48DB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val="en-US" w:eastAsia="fr-F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val="en-US" w:eastAsia="fr-FR"/>
              </w:rPr>
              <w:t xml:space="preserve">Mardi 10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color w:val="000000" w:themeColor="text1"/>
                <w:lang w:val="en-US" w:eastAsia="fr-FR"/>
              </w:rPr>
              <w:t>novembre</w:t>
            </w:r>
            <w:proofErr w:type="spellEnd"/>
          </w:p>
          <w:p w:rsidR="00C93B14" w:rsidRPr="00644EA7" w:rsidRDefault="00C93B14" w:rsidP="00EE48DB">
            <w:pPr>
              <w:jc w:val="center"/>
              <w:rPr>
                <w:rFonts w:ascii="Arial" w:hAnsi="Arial" w:cs="Arial"/>
                <w:b w:val="0"/>
                <w:color w:val="000000" w:themeColor="text1"/>
              </w:rPr>
            </w:pPr>
            <w:r w:rsidRPr="00C93B14">
              <w:rPr>
                <w:rFonts w:ascii="Arial" w:eastAsia="Times New Roman" w:hAnsi="Arial" w:cs="Arial"/>
                <w:bCs w:val="0"/>
                <w:color w:val="000000" w:themeColor="text1"/>
                <w:lang w:eastAsia="fr-FR"/>
              </w:rPr>
              <w:t>CDU Restreint (UMR)</w:t>
            </w:r>
          </w:p>
        </w:tc>
        <w:tc>
          <w:tcPr>
            <w:tcW w:w="4772" w:type="dxa"/>
            <w:vAlign w:val="center"/>
          </w:tcPr>
          <w:p w:rsidR="00EE48DB" w:rsidRPr="00D03E1E" w:rsidRDefault="00EE48DB" w:rsidP="00EE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color w:val="000000" w:themeColor="text1"/>
                <w:lang w:eastAsia="fr-FR"/>
              </w:rPr>
            </w:pPr>
            <w:r w:rsidRPr="00D03E1E">
              <w:rPr>
                <w:rFonts w:ascii="Arial" w:eastAsia="Times New Roman" w:hAnsi="Arial" w:cs="Arial"/>
                <w:bCs/>
                <w:color w:val="000000" w:themeColor="text1"/>
                <w:lang w:eastAsia="fr-FR"/>
              </w:rPr>
              <w:t xml:space="preserve">Salle Frédéric </w:t>
            </w:r>
            <w:proofErr w:type="spellStart"/>
            <w:r w:rsidRPr="00D03E1E">
              <w:rPr>
                <w:rFonts w:ascii="Arial" w:eastAsia="Times New Roman" w:hAnsi="Arial" w:cs="Arial"/>
                <w:bCs/>
                <w:color w:val="000000" w:themeColor="text1"/>
                <w:lang w:eastAsia="fr-FR"/>
              </w:rPr>
              <w:t>Joliot</w:t>
            </w:r>
            <w:proofErr w:type="spellEnd"/>
          </w:p>
        </w:tc>
      </w:tr>
      <w:tr w:rsidR="00EE48DB" w:rsidTr="00EE48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>
              <w:rPr>
                <w:rFonts w:ascii="Arial" w:hAnsi="Arial" w:cs="Arial"/>
                <w:b w:val="0"/>
                <w:bCs w:val="0"/>
                <w:color w:val="000000" w:themeColor="text1"/>
              </w:rPr>
              <w:t>Mardi 15 décembre</w:t>
            </w:r>
          </w:p>
          <w:p w:rsidR="00C93B14" w:rsidRPr="00A91FFE" w:rsidRDefault="00C93B14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</w:rPr>
            </w:pPr>
            <w:r w:rsidRPr="00C93B14">
              <w:rPr>
                <w:rFonts w:ascii="Arial" w:eastAsia="Times New Roman" w:hAnsi="Arial" w:cs="Arial"/>
                <w:bCs w:val="0"/>
                <w:color w:val="000000" w:themeColor="text1"/>
                <w:lang w:eastAsia="fr-FR"/>
              </w:rPr>
              <w:t>CDU Restreint (UMR)</w:t>
            </w:r>
          </w:p>
        </w:tc>
        <w:tc>
          <w:tcPr>
            <w:tcW w:w="4772" w:type="dxa"/>
            <w:vAlign w:val="center"/>
          </w:tcPr>
          <w:p w:rsidR="00EE48DB" w:rsidRPr="00CF008E" w:rsidRDefault="00EE48DB" w:rsidP="00EE48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 xml:space="preserve">Salle Frédéric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lang w:eastAsia="fr-FR"/>
              </w:rPr>
              <w:t>Joliot</w:t>
            </w:r>
            <w:proofErr w:type="spellEnd"/>
          </w:p>
        </w:tc>
      </w:tr>
      <w:tr w:rsidR="00EE48DB" w:rsidTr="00177FB4">
        <w:trPr>
          <w:trHeight w:hRule="exact" w:val="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0" w:type="dxa"/>
            <w:vAlign w:val="center"/>
          </w:tcPr>
          <w:p w:rsidR="00EE48DB" w:rsidRPr="00F372F4" w:rsidRDefault="00EE48DB" w:rsidP="00EE48DB">
            <w:pPr>
              <w:jc w:val="center"/>
              <w:rPr>
                <w:rFonts w:ascii="Arial" w:hAnsi="Arial" w:cs="Arial"/>
                <w:b w:val="0"/>
                <w:bCs w:val="0"/>
                <w:color w:val="000000" w:themeColor="text1"/>
                <w:lang w:val="en-US"/>
              </w:rPr>
            </w:pPr>
          </w:p>
        </w:tc>
        <w:tc>
          <w:tcPr>
            <w:tcW w:w="4772" w:type="dxa"/>
            <w:vAlign w:val="center"/>
          </w:tcPr>
          <w:p w:rsidR="00EE48DB" w:rsidRPr="006D6045" w:rsidRDefault="00EE48DB" w:rsidP="00EE48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 w:themeColor="text1"/>
                <w:lang w:eastAsia="fr-FR"/>
              </w:rPr>
            </w:pPr>
          </w:p>
        </w:tc>
      </w:tr>
    </w:tbl>
    <w:p w:rsidR="0052785E" w:rsidRPr="0054025E" w:rsidRDefault="0052785E" w:rsidP="0052785E">
      <w:pPr>
        <w:spacing w:after="0" w:line="240" w:lineRule="auto"/>
        <w:rPr>
          <w:rFonts w:ascii="Arial" w:eastAsia="Times New Roman" w:hAnsi="Arial" w:cs="Arial"/>
          <w:color w:val="00284B"/>
          <w:lang w:eastAsia="fr-FR"/>
        </w:rPr>
      </w:pPr>
    </w:p>
    <w:p w:rsidR="00EB6CA0" w:rsidRPr="00F372F4" w:rsidRDefault="00EB6CA0" w:rsidP="0052785E">
      <w:pPr>
        <w:spacing w:after="0" w:line="240" w:lineRule="auto"/>
        <w:rPr>
          <w:rFonts w:ascii="Arial" w:hAnsi="Arial" w:cs="Arial"/>
          <w:color w:val="000000" w:themeColor="text1"/>
        </w:rPr>
      </w:pPr>
    </w:p>
    <w:sectPr w:rsidR="00EB6CA0" w:rsidRPr="00F372F4" w:rsidSect="008A21D9">
      <w:headerReference w:type="even" r:id="rId9"/>
      <w:headerReference w:type="default" r:id="rId10"/>
      <w:footerReference w:type="default" r:id="rId11"/>
      <w:pgSz w:w="11906" w:h="16838"/>
      <w:pgMar w:top="249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AC1" w:rsidRDefault="001D4AC1" w:rsidP="005851F4">
      <w:pPr>
        <w:spacing w:after="0" w:line="240" w:lineRule="auto"/>
      </w:pPr>
      <w:r>
        <w:separator/>
      </w:r>
    </w:p>
  </w:endnote>
  <w:endnote w:type="continuationSeparator" w:id="0">
    <w:p w:rsidR="001D4AC1" w:rsidRDefault="001D4AC1" w:rsidP="00585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E0" w:rsidRDefault="00DD33E0" w:rsidP="00DD33E0">
    <w:pPr>
      <w:pStyle w:val="Pieddepage"/>
      <w:rPr>
        <w:rFonts w:ascii="Arial" w:hAnsi="Arial" w:cs="Arial"/>
        <w:color w:val="00284B"/>
        <w:sz w:val="18"/>
        <w:szCs w:val="18"/>
      </w:rPr>
    </w:pPr>
    <w:r>
      <w:rPr>
        <w:rFonts w:ascii="Arial" w:hAnsi="Arial" w:cs="Arial"/>
        <w:color w:val="00284B"/>
        <w:sz w:val="18"/>
        <w:szCs w:val="18"/>
      </w:rPr>
      <w:t>--</w:t>
    </w:r>
  </w:p>
  <w:p w:rsidR="00DD33E0" w:rsidRPr="00A56372" w:rsidRDefault="00DD33E0" w:rsidP="00DD33E0">
    <w:pPr>
      <w:pStyle w:val="Pieddepage"/>
      <w:rPr>
        <w:rFonts w:ascii="Arial" w:hAnsi="Arial" w:cs="Arial"/>
        <w:color w:val="00284B"/>
        <w:sz w:val="18"/>
        <w:szCs w:val="18"/>
      </w:rPr>
    </w:pPr>
    <w:r w:rsidRPr="00A56372">
      <w:rPr>
        <w:rFonts w:ascii="Arial" w:hAnsi="Arial" w:cs="Arial"/>
        <w:color w:val="00284B"/>
        <w:sz w:val="18"/>
        <w:szCs w:val="18"/>
      </w:rPr>
      <w:t xml:space="preserve">CNRS </w:t>
    </w:r>
    <w:r>
      <w:rPr>
        <w:rFonts w:ascii="Arial" w:hAnsi="Arial" w:cs="Arial"/>
        <w:color w:val="00284B"/>
        <w:sz w:val="18"/>
        <w:szCs w:val="18"/>
      </w:rPr>
      <w:t>Nucléaire &amp; Particules - IN2P3</w:t>
    </w:r>
  </w:p>
  <w:p w:rsidR="00DD33E0" w:rsidRPr="00E20AB6" w:rsidRDefault="00DD33E0" w:rsidP="00DD33E0">
    <w:pPr>
      <w:pStyle w:val="Pieddepage"/>
      <w:rPr>
        <w:rFonts w:ascii="Arial" w:hAnsi="Arial" w:cs="Arial"/>
        <w:color w:val="00284B"/>
        <w:sz w:val="18"/>
        <w:szCs w:val="18"/>
      </w:rPr>
    </w:pPr>
    <w:r w:rsidRPr="00E20AB6">
      <w:rPr>
        <w:rFonts w:ascii="Arial" w:hAnsi="Arial" w:cs="Arial"/>
        <w:color w:val="00284B"/>
        <w:sz w:val="18"/>
        <w:szCs w:val="18"/>
      </w:rPr>
      <w:t>3 rue Michel-Ange</w:t>
    </w:r>
  </w:p>
  <w:p w:rsidR="00DD33E0" w:rsidRPr="00EA0315" w:rsidRDefault="00DD33E0" w:rsidP="00DD33E0">
    <w:pPr>
      <w:pStyle w:val="Pieddepage"/>
      <w:rPr>
        <w:rFonts w:ascii="Arial" w:hAnsi="Arial" w:cs="Arial"/>
        <w:color w:val="00284B"/>
        <w:sz w:val="18"/>
        <w:szCs w:val="18"/>
      </w:rPr>
    </w:pPr>
    <w:r w:rsidRPr="00E20AB6">
      <w:rPr>
        <w:rFonts w:ascii="Arial" w:hAnsi="Arial" w:cs="Arial"/>
        <w:color w:val="00284B"/>
        <w:sz w:val="18"/>
        <w:szCs w:val="18"/>
      </w:rPr>
      <w:t>75794 Paris Cedex 16</w:t>
    </w:r>
  </w:p>
  <w:p w:rsidR="001B7AF9" w:rsidRPr="001B7AF9" w:rsidRDefault="001B7AF9" w:rsidP="00C26577">
    <w:pPr>
      <w:spacing w:after="0" w:line="240" w:lineRule="auto"/>
      <w:rPr>
        <w:rFonts w:ascii="Arial" w:hAnsi="Arial" w:cs="Arial"/>
        <w:b/>
        <w:color w:val="00284B"/>
        <w:sz w:val="10"/>
        <w:szCs w:val="10"/>
      </w:rPr>
    </w:pPr>
  </w:p>
  <w:p w:rsidR="00FB55F1" w:rsidRPr="00BA39B1" w:rsidRDefault="00FB55F1" w:rsidP="00C26577">
    <w:pPr>
      <w:spacing w:after="0" w:line="240" w:lineRule="auto"/>
      <w:rPr>
        <w:rFonts w:ascii="Arial" w:hAnsi="Arial" w:cs="Arial"/>
        <w:bCs/>
        <w:color w:val="FFFFFF" w:themeColor="background1"/>
        <w:sz w:val="18"/>
        <w:szCs w:val="18"/>
        <w14:glow w14:rad="50800">
          <w14:schemeClr w14:val="tx1">
            <w14:alpha w14:val="75000"/>
          </w14:schemeClr>
        </w14:gl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AC1" w:rsidRDefault="001D4AC1" w:rsidP="005851F4">
      <w:pPr>
        <w:spacing w:after="0" w:line="240" w:lineRule="auto"/>
      </w:pPr>
      <w:r>
        <w:separator/>
      </w:r>
    </w:p>
  </w:footnote>
  <w:footnote w:type="continuationSeparator" w:id="0">
    <w:p w:rsidR="001D4AC1" w:rsidRDefault="001D4AC1" w:rsidP="00585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1D9" w:rsidRDefault="008A21D9" w:rsidP="008A21D9">
    <w:pPr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lang w:eastAsia="fr-FR"/>
      </w:rPr>
    </w:pPr>
  </w:p>
  <w:p w:rsidR="008A21D9" w:rsidRDefault="008A21D9" w:rsidP="008A21D9">
    <w:pPr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lang w:eastAsia="fr-FR"/>
      </w:rPr>
    </w:pPr>
  </w:p>
  <w:p w:rsidR="008A21D9" w:rsidRDefault="008A21D9" w:rsidP="008A21D9">
    <w:pPr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lang w:eastAsia="fr-FR"/>
      </w:rPr>
    </w:pPr>
  </w:p>
  <w:p w:rsidR="002438D3" w:rsidRPr="002438D3" w:rsidRDefault="008A21D9" w:rsidP="002438D3">
    <w:pPr>
      <w:spacing w:after="0" w:line="240" w:lineRule="auto"/>
      <w:jc w:val="center"/>
      <w:rPr>
        <w:rFonts w:ascii="Arial" w:eastAsia="Times New Roman" w:hAnsi="Arial" w:cs="Arial"/>
        <w:b/>
        <w:bCs/>
        <w:color w:val="000000" w:themeColor="text1"/>
        <w:sz w:val="24"/>
        <w:szCs w:val="24"/>
        <w:lang w:eastAsia="fr-FR"/>
      </w:rPr>
    </w:pPr>
    <w:r w:rsidRPr="002438D3">
      <w:rPr>
        <w:rFonts w:ascii="Arial" w:eastAsia="Times New Roman" w:hAnsi="Arial" w:cs="Arial"/>
        <w:b/>
        <w:bCs/>
        <w:color w:val="000000" w:themeColor="text1"/>
        <w:sz w:val="24"/>
        <w:szCs w:val="24"/>
        <w:lang w:eastAsia="fr-FR"/>
      </w:rPr>
      <w:t>Annexe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33E0" w:rsidRDefault="00DD33E0" w:rsidP="00DD33E0">
    <w:pPr>
      <w:spacing w:after="0" w:line="240" w:lineRule="auto"/>
      <w:jc w:val="right"/>
      <w:rPr>
        <w:rFonts w:ascii="Arial Narrow" w:hAnsi="Arial Narrow"/>
        <w:color w:val="00284B"/>
        <w:sz w:val="36"/>
        <w:szCs w:val="36"/>
        <w14:textOutline w14:w="31546" w14:cap="flat" w14:cmpd="sng" w14:algn="ctr">
          <w14:noFill/>
          <w14:prstDash w14:val="solid"/>
          <w14:round/>
        </w14:textOutline>
      </w:rPr>
    </w:pPr>
    <w:r w:rsidRPr="004210F5">
      <w:rPr>
        <w:rFonts w:ascii="Arial Narrow" w:hAnsi="Arial Narrow"/>
        <w:noProof/>
        <w:color w:val="00284B"/>
        <w:sz w:val="36"/>
        <w:szCs w:val="36"/>
        <w:lang w:eastAsia="fr-FR"/>
        <w14:textOutline w14:w="31546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1E903049" wp14:editId="1C9933EB">
          <wp:simplePos x="0" y="0"/>
          <wp:positionH relativeFrom="column">
            <wp:posOffset>-27940</wp:posOffset>
          </wp:positionH>
          <wp:positionV relativeFrom="paragraph">
            <wp:posOffset>-99949</wp:posOffset>
          </wp:positionV>
          <wp:extent cx="759460" cy="749628"/>
          <wp:effectExtent l="0" t="0" r="2540" b="0"/>
          <wp:wrapNone/>
          <wp:docPr id="72018347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18347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7496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D33E0" w:rsidRPr="004210F5" w:rsidRDefault="00DD33E0" w:rsidP="00DD33E0">
    <w:pPr>
      <w:spacing w:after="0" w:line="240" w:lineRule="auto"/>
      <w:jc w:val="right"/>
      <w:rPr>
        <w:rFonts w:ascii="Arial Narrow" w:hAnsi="Arial Narrow"/>
        <w:color w:val="E75113"/>
        <w:sz w:val="36"/>
        <w:szCs w:val="36"/>
        <w14:textOutline w14:w="31546" w14:cap="flat" w14:cmpd="sng" w14:algn="ctr">
          <w14:noFill/>
          <w14:prstDash w14:val="solid"/>
          <w14:round/>
        </w14:textOutline>
      </w:rPr>
    </w:pPr>
  </w:p>
  <w:p w:rsidR="00DD33E0" w:rsidRPr="00433D4C" w:rsidRDefault="00DD33E0" w:rsidP="00DD33E0">
    <w:pPr>
      <w:spacing w:after="0" w:line="240" w:lineRule="auto"/>
      <w:rPr>
        <w:rFonts w:ascii="Arial Narrow" w:hAnsi="Arial Narrow"/>
        <w:color w:val="E75113"/>
        <w:sz w:val="20"/>
        <w:szCs w:val="20"/>
        <w14:textOutline w14:w="31546" w14:cap="flat" w14:cmpd="sng" w14:algn="ctr">
          <w14:noFill/>
          <w14:prstDash w14:val="solid"/>
          <w14:round/>
        </w14:textOutline>
      </w:rPr>
    </w:pPr>
  </w:p>
  <w:p w:rsidR="00DD33E0" w:rsidRPr="00433D4C" w:rsidRDefault="00DD33E0" w:rsidP="00DD33E0">
    <w:pPr>
      <w:spacing w:after="0" w:line="240" w:lineRule="auto"/>
      <w:rPr>
        <w:rFonts w:ascii="Arial" w:hAnsi="Arial" w:cs="Arial"/>
        <w:color w:val="00284B"/>
        <w:sz w:val="20"/>
        <w:szCs w:val="20"/>
      </w:rPr>
    </w:pPr>
  </w:p>
  <w:p w:rsidR="00DD33E0" w:rsidRDefault="00DD33E0" w:rsidP="00DD33E0">
    <w:pPr>
      <w:spacing w:after="0" w:line="240" w:lineRule="auto"/>
      <w:rPr>
        <w:rFonts w:ascii="Arial" w:hAnsi="Arial" w:cs="Arial"/>
        <w:b/>
        <w:bCs/>
        <w:color w:val="00284B"/>
        <w:sz w:val="20"/>
        <w:szCs w:val="20"/>
      </w:rPr>
    </w:pPr>
    <w:r>
      <w:rPr>
        <w:rFonts w:ascii="Arial" w:hAnsi="Arial" w:cs="Arial"/>
        <w:b/>
        <w:bCs/>
        <w:color w:val="00284B"/>
        <w:sz w:val="20"/>
        <w:szCs w:val="20"/>
      </w:rPr>
      <w:t>La d</w:t>
    </w:r>
    <w:r w:rsidRPr="00072A56">
      <w:rPr>
        <w:rFonts w:ascii="Arial" w:hAnsi="Arial" w:cs="Arial"/>
        <w:b/>
        <w:bCs/>
        <w:color w:val="00284B"/>
        <w:sz w:val="20"/>
        <w:szCs w:val="20"/>
      </w:rPr>
      <w:t>irec</w:t>
    </w:r>
    <w:r>
      <w:rPr>
        <w:rFonts w:ascii="Arial" w:hAnsi="Arial" w:cs="Arial"/>
        <w:b/>
        <w:bCs/>
        <w:color w:val="00284B"/>
        <w:sz w:val="20"/>
        <w:szCs w:val="20"/>
      </w:rPr>
      <w:t>tion</w:t>
    </w:r>
    <w:r w:rsidRPr="00072A56">
      <w:rPr>
        <w:rFonts w:ascii="Arial" w:hAnsi="Arial" w:cs="Arial"/>
        <w:b/>
        <w:bCs/>
        <w:color w:val="00284B"/>
        <w:sz w:val="20"/>
        <w:szCs w:val="20"/>
      </w:rPr>
      <w:t xml:space="preserve"> de CNRS Nucléaire </w:t>
    </w:r>
    <w:r>
      <w:rPr>
        <w:rFonts w:ascii="Arial" w:hAnsi="Arial" w:cs="Arial"/>
        <w:b/>
        <w:bCs/>
        <w:color w:val="00284B"/>
        <w:sz w:val="20"/>
        <w:szCs w:val="20"/>
      </w:rPr>
      <w:t>&amp;</w:t>
    </w:r>
    <w:r w:rsidRPr="00072A56">
      <w:rPr>
        <w:rFonts w:ascii="Arial" w:hAnsi="Arial" w:cs="Arial"/>
        <w:b/>
        <w:bCs/>
        <w:color w:val="00284B"/>
        <w:sz w:val="20"/>
        <w:szCs w:val="20"/>
      </w:rPr>
      <w:t xml:space="preserve"> Particules</w:t>
    </w:r>
  </w:p>
  <w:p w:rsidR="00DD33E0" w:rsidRPr="00B627E0" w:rsidRDefault="00DD33E0" w:rsidP="00DD33E0">
    <w:pPr>
      <w:spacing w:after="0" w:line="240" w:lineRule="auto"/>
      <w:rPr>
        <w:rFonts w:ascii="Arial" w:hAnsi="Arial" w:cs="Arial"/>
        <w:color w:val="00284B"/>
        <w:sz w:val="20"/>
        <w:szCs w:val="20"/>
      </w:rPr>
    </w:pPr>
    <w:r w:rsidRPr="00B627E0">
      <w:rPr>
        <w:rFonts w:ascii="Arial" w:hAnsi="Arial" w:cs="Arial"/>
        <w:color w:val="00284B"/>
        <w:sz w:val="20"/>
        <w:szCs w:val="20"/>
      </w:rPr>
      <w:t>Institut national de physique nucléaire</w:t>
    </w:r>
  </w:p>
  <w:p w:rsidR="0052785E" w:rsidRPr="00DD33E0" w:rsidRDefault="00DD33E0" w:rsidP="00DD33E0">
    <w:pPr>
      <w:spacing w:after="0" w:line="240" w:lineRule="auto"/>
      <w:rPr>
        <w:rFonts w:ascii="Arial" w:hAnsi="Arial" w:cs="Arial"/>
        <w:color w:val="00284B"/>
        <w:sz w:val="20"/>
        <w:szCs w:val="20"/>
      </w:rPr>
    </w:pPr>
    <w:r w:rsidRPr="00B627E0">
      <w:rPr>
        <w:rFonts w:ascii="Arial" w:hAnsi="Arial" w:cs="Arial"/>
        <w:color w:val="00284B"/>
        <w:sz w:val="20"/>
        <w:szCs w:val="20"/>
      </w:rPr>
      <w:t>et de physique des particules - IN2P3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1179"/>
    <w:multiLevelType w:val="hybridMultilevel"/>
    <w:tmpl w:val="2B826D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E621B"/>
    <w:multiLevelType w:val="hybridMultilevel"/>
    <w:tmpl w:val="BB10C34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F09"/>
    <w:rsid w:val="00007F46"/>
    <w:rsid w:val="000130F7"/>
    <w:rsid w:val="000758B4"/>
    <w:rsid w:val="000A2755"/>
    <w:rsid w:val="000B7FA9"/>
    <w:rsid w:val="000C36A6"/>
    <w:rsid w:val="000E07C5"/>
    <w:rsid w:val="000E3229"/>
    <w:rsid w:val="000E32F4"/>
    <w:rsid w:val="000E6BE7"/>
    <w:rsid w:val="001420B4"/>
    <w:rsid w:val="0015051C"/>
    <w:rsid w:val="0016229F"/>
    <w:rsid w:val="00165F61"/>
    <w:rsid w:val="00176705"/>
    <w:rsid w:val="00177FB4"/>
    <w:rsid w:val="00191273"/>
    <w:rsid w:val="001B7AF9"/>
    <w:rsid w:val="001C5D39"/>
    <w:rsid w:val="001D37E0"/>
    <w:rsid w:val="001D4AC1"/>
    <w:rsid w:val="001F1C34"/>
    <w:rsid w:val="00205028"/>
    <w:rsid w:val="002124CF"/>
    <w:rsid w:val="00217176"/>
    <w:rsid w:val="002435A2"/>
    <w:rsid w:val="002438D3"/>
    <w:rsid w:val="002518A9"/>
    <w:rsid w:val="00271F02"/>
    <w:rsid w:val="002747AD"/>
    <w:rsid w:val="002972C1"/>
    <w:rsid w:val="002B19DA"/>
    <w:rsid w:val="002C064A"/>
    <w:rsid w:val="0030247E"/>
    <w:rsid w:val="003101D8"/>
    <w:rsid w:val="003363C7"/>
    <w:rsid w:val="00337643"/>
    <w:rsid w:val="00365E77"/>
    <w:rsid w:val="003668EC"/>
    <w:rsid w:val="003C4FBB"/>
    <w:rsid w:val="003C68FD"/>
    <w:rsid w:val="003F2AFA"/>
    <w:rsid w:val="003F43E3"/>
    <w:rsid w:val="004023C0"/>
    <w:rsid w:val="0042402D"/>
    <w:rsid w:val="00455FA1"/>
    <w:rsid w:val="0046089B"/>
    <w:rsid w:val="00484AEB"/>
    <w:rsid w:val="004B1228"/>
    <w:rsid w:val="004D74A5"/>
    <w:rsid w:val="004F3E74"/>
    <w:rsid w:val="00522109"/>
    <w:rsid w:val="0052785E"/>
    <w:rsid w:val="0054025E"/>
    <w:rsid w:val="005548EB"/>
    <w:rsid w:val="0055769F"/>
    <w:rsid w:val="005851F4"/>
    <w:rsid w:val="005C4B13"/>
    <w:rsid w:val="005E481B"/>
    <w:rsid w:val="005F556B"/>
    <w:rsid w:val="006177E5"/>
    <w:rsid w:val="006416AF"/>
    <w:rsid w:val="00644EA7"/>
    <w:rsid w:val="00663788"/>
    <w:rsid w:val="00665E73"/>
    <w:rsid w:val="00691E6B"/>
    <w:rsid w:val="006B1A93"/>
    <w:rsid w:val="006F1875"/>
    <w:rsid w:val="007578A6"/>
    <w:rsid w:val="00774E7B"/>
    <w:rsid w:val="00782B33"/>
    <w:rsid w:val="007C30CB"/>
    <w:rsid w:val="007C55EC"/>
    <w:rsid w:val="007D10CD"/>
    <w:rsid w:val="007E2B8D"/>
    <w:rsid w:val="007E5DF2"/>
    <w:rsid w:val="008076B8"/>
    <w:rsid w:val="008117FB"/>
    <w:rsid w:val="00857BC8"/>
    <w:rsid w:val="00865BE1"/>
    <w:rsid w:val="008707ED"/>
    <w:rsid w:val="008A21D9"/>
    <w:rsid w:val="008C188D"/>
    <w:rsid w:val="008F1FB3"/>
    <w:rsid w:val="008F2EFB"/>
    <w:rsid w:val="0094704D"/>
    <w:rsid w:val="009505E1"/>
    <w:rsid w:val="00964F40"/>
    <w:rsid w:val="00967E5C"/>
    <w:rsid w:val="009A0EED"/>
    <w:rsid w:val="009E5AA8"/>
    <w:rsid w:val="009F4ABA"/>
    <w:rsid w:val="00A16FE7"/>
    <w:rsid w:val="00A23CAD"/>
    <w:rsid w:val="00A24113"/>
    <w:rsid w:val="00A72AAC"/>
    <w:rsid w:val="00A72DB4"/>
    <w:rsid w:val="00A83C07"/>
    <w:rsid w:val="00A87911"/>
    <w:rsid w:val="00A91FFE"/>
    <w:rsid w:val="00AB2610"/>
    <w:rsid w:val="00AC5F87"/>
    <w:rsid w:val="00AE1756"/>
    <w:rsid w:val="00B1419E"/>
    <w:rsid w:val="00B25642"/>
    <w:rsid w:val="00B25E16"/>
    <w:rsid w:val="00B70FE3"/>
    <w:rsid w:val="00B76C61"/>
    <w:rsid w:val="00BA39B1"/>
    <w:rsid w:val="00BD654A"/>
    <w:rsid w:val="00BF0D82"/>
    <w:rsid w:val="00C00AC8"/>
    <w:rsid w:val="00C26577"/>
    <w:rsid w:val="00C41AC1"/>
    <w:rsid w:val="00C669F4"/>
    <w:rsid w:val="00C678BD"/>
    <w:rsid w:val="00C71616"/>
    <w:rsid w:val="00C83FD6"/>
    <w:rsid w:val="00C87214"/>
    <w:rsid w:val="00C91DEA"/>
    <w:rsid w:val="00C93B14"/>
    <w:rsid w:val="00CB4B49"/>
    <w:rsid w:val="00CF428E"/>
    <w:rsid w:val="00D03E1E"/>
    <w:rsid w:val="00D04841"/>
    <w:rsid w:val="00D2123C"/>
    <w:rsid w:val="00D453BD"/>
    <w:rsid w:val="00D546FD"/>
    <w:rsid w:val="00D602B9"/>
    <w:rsid w:val="00D70F7D"/>
    <w:rsid w:val="00D76408"/>
    <w:rsid w:val="00D94145"/>
    <w:rsid w:val="00DA71A5"/>
    <w:rsid w:val="00DB3C27"/>
    <w:rsid w:val="00DD33E0"/>
    <w:rsid w:val="00DE51B5"/>
    <w:rsid w:val="00E42A53"/>
    <w:rsid w:val="00E612B7"/>
    <w:rsid w:val="00E82F09"/>
    <w:rsid w:val="00E85BA9"/>
    <w:rsid w:val="00E94EEC"/>
    <w:rsid w:val="00E96155"/>
    <w:rsid w:val="00EA0315"/>
    <w:rsid w:val="00EA7B1B"/>
    <w:rsid w:val="00EB6CA0"/>
    <w:rsid w:val="00EC1B3F"/>
    <w:rsid w:val="00EC51DC"/>
    <w:rsid w:val="00ED1ACE"/>
    <w:rsid w:val="00EE48DB"/>
    <w:rsid w:val="00EF5C83"/>
    <w:rsid w:val="00F04BC3"/>
    <w:rsid w:val="00F13F17"/>
    <w:rsid w:val="00F17DBA"/>
    <w:rsid w:val="00F3269C"/>
    <w:rsid w:val="00F35E66"/>
    <w:rsid w:val="00F370ED"/>
    <w:rsid w:val="00F372F4"/>
    <w:rsid w:val="00F4722A"/>
    <w:rsid w:val="00F50BBB"/>
    <w:rsid w:val="00F6151B"/>
    <w:rsid w:val="00F87FAE"/>
    <w:rsid w:val="00F93CF1"/>
    <w:rsid w:val="00F94B4B"/>
    <w:rsid w:val="00F9532B"/>
    <w:rsid w:val="00F95E9D"/>
    <w:rsid w:val="00FB55F1"/>
    <w:rsid w:val="00FC223A"/>
    <w:rsid w:val="00FD1C0D"/>
    <w:rsid w:val="00FD4D41"/>
    <w:rsid w:val="00FE116A"/>
    <w:rsid w:val="00FE645E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75422"/>
  <w15:chartTrackingRefBased/>
  <w15:docId w15:val="{68A09621-80B5-4414-9888-A73A3E600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51F4"/>
    <w:pPr>
      <w:keepNext/>
      <w:keepLines/>
      <w:spacing w:before="240" w:after="0"/>
      <w:jc w:val="right"/>
      <w:outlineLvl w:val="0"/>
    </w:pPr>
    <w:rPr>
      <w:rFonts w:ascii="Arial" w:eastAsiaTheme="majorEastAsia" w:hAnsi="Arial" w:cstheme="majorBidi"/>
      <w:color w:val="00284B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851F4"/>
    <w:rPr>
      <w:rFonts w:ascii="Arial" w:eastAsiaTheme="majorEastAsia" w:hAnsi="Arial" w:cstheme="majorBidi"/>
      <w:color w:val="00284B"/>
      <w:szCs w:val="32"/>
    </w:rPr>
  </w:style>
  <w:style w:type="paragraph" w:styleId="En-tte">
    <w:name w:val="header"/>
    <w:basedOn w:val="Normal"/>
    <w:link w:val="En-tt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51F4"/>
  </w:style>
  <w:style w:type="paragraph" w:styleId="Pieddepage">
    <w:name w:val="footer"/>
    <w:basedOn w:val="Normal"/>
    <w:link w:val="PieddepageCar"/>
    <w:uiPriority w:val="99"/>
    <w:unhideWhenUsed/>
    <w:rsid w:val="005851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51F4"/>
  </w:style>
  <w:style w:type="character" w:styleId="Lienhypertexte">
    <w:name w:val="Hyperlink"/>
    <w:basedOn w:val="Policepardfaut"/>
    <w:uiPriority w:val="99"/>
    <w:unhideWhenUsed/>
    <w:rsid w:val="00A23CAD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23CA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23CAD"/>
    <w:pPr>
      <w:ind w:left="720"/>
      <w:contextualSpacing/>
    </w:pPr>
  </w:style>
  <w:style w:type="table" w:styleId="Grilledutableau">
    <w:name w:val="Table Grid"/>
    <w:basedOn w:val="TableauNormal"/>
    <w:uiPriority w:val="39"/>
    <w:rsid w:val="0036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C00AC8"/>
    <w:rPr>
      <w:color w:val="954F72" w:themeColor="followedHyperlink"/>
      <w:u w:val="single"/>
    </w:rPr>
  </w:style>
  <w:style w:type="table" w:styleId="TableauGrille2-Accentuation5">
    <w:name w:val="Grid Table 2 Accent 5"/>
    <w:basedOn w:val="TableauNormal"/>
    <w:uiPriority w:val="47"/>
    <w:rsid w:val="0030247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5">
    <w:name w:val="Grid Table 4 Accent 5"/>
    <w:basedOn w:val="TableauNormal"/>
    <w:uiPriority w:val="49"/>
    <w:rsid w:val="0030247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Liste4-Accentuation5">
    <w:name w:val="List Table 4 Accent 5"/>
    <w:basedOn w:val="TableauNormal"/>
    <w:uiPriority w:val="49"/>
    <w:rsid w:val="00F372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simple1">
    <w:name w:val="Plain Table 1"/>
    <w:basedOn w:val="TableauNormal"/>
    <w:uiPriority w:val="41"/>
    <w:rsid w:val="00F372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0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erie.haroutunian@cn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F5DE1B-1941-4700-9D57-29F25B19C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CNRS-DR16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DEDRYE Hugo</dc:creator>
  <cp:keywords/>
  <dc:description/>
  <cp:lastModifiedBy>HAROUTUNIAN Valerie</cp:lastModifiedBy>
  <cp:revision>24</cp:revision>
  <cp:lastPrinted>2025-03-26T10:44:00Z</cp:lastPrinted>
  <dcterms:created xsi:type="dcterms:W3CDTF">2025-06-11T13:41:00Z</dcterms:created>
  <dcterms:modified xsi:type="dcterms:W3CDTF">2025-10-06T08:13:00Z</dcterms:modified>
</cp:coreProperties>
</file>